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E" w:rsidRPr="00E72D6C" w:rsidRDefault="00B8307F">
      <w:pPr>
        <w:rPr>
          <w:lang w:val="nl-NL"/>
        </w:rPr>
      </w:pPr>
      <w:bookmarkStart w:id="0" w:name="_GoBack"/>
      <w:bookmarkEnd w:id="0"/>
      <w:r>
        <w:rPr>
          <w:rFonts w:ascii="Trebuchet MS" w:hAnsi="Trebuchet MS"/>
          <w:b/>
          <w:sz w:val="28"/>
          <w:szCs w:val="28"/>
          <w:lang w:val="nl-NL"/>
        </w:rPr>
        <w:t>Workshop werken op een 1</w:t>
      </w:r>
      <w:r w:rsidRPr="00B8307F">
        <w:rPr>
          <w:rFonts w:ascii="Trebuchet MS" w:hAnsi="Trebuchet MS"/>
          <w:b/>
          <w:sz w:val="28"/>
          <w:szCs w:val="28"/>
          <w:vertAlign w:val="superscript"/>
          <w:lang w:val="nl-NL"/>
        </w:rPr>
        <w:t>ste</w:t>
      </w:r>
      <w:r>
        <w:rPr>
          <w:rFonts w:ascii="Trebuchet MS" w:hAnsi="Trebuchet MS"/>
          <w:b/>
          <w:sz w:val="28"/>
          <w:szCs w:val="28"/>
          <w:lang w:val="nl-NL"/>
        </w:rPr>
        <w:t xml:space="preserve"> lijn helpdesk</w:t>
      </w:r>
      <w:r w:rsidR="00C267CA" w:rsidRPr="00C267CA">
        <w:rPr>
          <w:rFonts w:ascii="Trebuchet MS" w:hAnsi="Trebuchet MS"/>
          <w:lang w:val="nl-NL"/>
        </w:rPr>
        <w:br/>
      </w:r>
    </w:p>
    <w:tbl>
      <w:tblPr>
        <w:tblStyle w:val="TableGrid"/>
        <w:tblW w:w="0" w:type="auto"/>
        <w:tblLook w:val="04A0" w:firstRow="1" w:lastRow="0" w:firstColumn="1" w:lastColumn="0" w:noHBand="0" w:noVBand="1"/>
      </w:tblPr>
      <w:tblGrid>
        <w:gridCol w:w="2718"/>
        <w:gridCol w:w="6858"/>
      </w:tblGrid>
      <w:tr w:rsidR="00C267CA" w:rsidRPr="00E72D6C" w:rsidTr="00E51320">
        <w:tc>
          <w:tcPr>
            <w:tcW w:w="2718" w:type="dxa"/>
          </w:tcPr>
          <w:p w:rsidR="00C267CA" w:rsidRPr="000E4B8F" w:rsidRDefault="000E4B8F" w:rsidP="00B8307F">
            <w:pPr>
              <w:pStyle w:val="NoSpacing"/>
              <w:rPr>
                <w:rFonts w:ascii="Trebuchet MS" w:hAnsi="Trebuchet MS"/>
                <w:b/>
                <w:sz w:val="20"/>
                <w:szCs w:val="20"/>
                <w:lang w:val="nl-NL"/>
              </w:rPr>
            </w:pPr>
            <w:r w:rsidRPr="000E4B8F">
              <w:rPr>
                <w:rFonts w:ascii="Trebuchet MS" w:hAnsi="Trebuchet MS"/>
                <w:b/>
                <w:sz w:val="20"/>
                <w:szCs w:val="20"/>
                <w:lang w:val="nl-NL"/>
              </w:rPr>
              <w:t xml:space="preserve">Wat blijft mij bij over de </w:t>
            </w:r>
            <w:r w:rsidR="00B8307F">
              <w:rPr>
                <w:rFonts w:ascii="Trebuchet MS" w:hAnsi="Trebuchet MS"/>
                <w:b/>
                <w:sz w:val="20"/>
                <w:szCs w:val="20"/>
                <w:lang w:val="nl-NL"/>
              </w:rPr>
              <w:t>geven workshop?</w:t>
            </w:r>
          </w:p>
        </w:tc>
        <w:tc>
          <w:tcPr>
            <w:tcW w:w="6858" w:type="dxa"/>
          </w:tcPr>
          <w:p w:rsidR="00B8307F" w:rsidRPr="00B8307F" w:rsidRDefault="00B8307F" w:rsidP="00B8307F">
            <w:pPr>
              <w:pStyle w:val="NoSpacing"/>
              <w:rPr>
                <w:rFonts w:ascii="Trebuchet MS" w:hAnsi="Trebuchet MS"/>
                <w:b/>
                <w:sz w:val="20"/>
                <w:szCs w:val="20"/>
                <w:lang w:val="nl-NL"/>
              </w:rPr>
            </w:pPr>
            <w:r w:rsidRPr="00B8307F">
              <w:rPr>
                <w:rFonts w:ascii="Trebuchet MS" w:hAnsi="Trebuchet MS"/>
                <w:b/>
                <w:sz w:val="20"/>
                <w:szCs w:val="20"/>
                <w:lang w:val="nl-NL"/>
              </w:rPr>
              <w:t>Wat ging goed</w:t>
            </w:r>
          </w:p>
          <w:p w:rsidR="00B8307F" w:rsidRDefault="00B8307F" w:rsidP="00B8307F">
            <w:pPr>
              <w:pStyle w:val="NoSpacing"/>
              <w:numPr>
                <w:ilvl w:val="0"/>
                <w:numId w:val="5"/>
              </w:numPr>
              <w:rPr>
                <w:rFonts w:ascii="Trebuchet MS" w:hAnsi="Trebuchet MS"/>
                <w:sz w:val="20"/>
                <w:szCs w:val="20"/>
                <w:lang w:val="nl-NL"/>
              </w:rPr>
            </w:pPr>
            <w:r>
              <w:rPr>
                <w:rFonts w:ascii="Trebuchet MS" w:hAnsi="Trebuchet MS"/>
                <w:sz w:val="20"/>
                <w:szCs w:val="20"/>
                <w:lang w:val="nl-NL"/>
              </w:rPr>
              <w:t xml:space="preserve">De workshop werd </w:t>
            </w:r>
            <w:r w:rsidRPr="00B8307F">
              <w:rPr>
                <w:rFonts w:ascii="Trebuchet MS" w:hAnsi="Trebuchet MS"/>
                <w:sz w:val="20"/>
                <w:szCs w:val="20"/>
                <w:lang w:val="nl-NL"/>
              </w:rPr>
              <w:t>geïnitieerd</w:t>
            </w:r>
            <w:r>
              <w:rPr>
                <w:rFonts w:ascii="Trebuchet MS" w:hAnsi="Trebuchet MS"/>
                <w:sz w:val="20"/>
                <w:szCs w:val="20"/>
                <w:lang w:val="nl-NL"/>
              </w:rPr>
              <w:t xml:space="preserve"> door gezamelijke leervragen van niveau 2 en 4 studenten. Dit gekoppeld aan het Servicedesk project die de niveau 4 beheer studenten volgen t.b.v. training van hun </w:t>
            </w:r>
            <w:r w:rsidR="002C2046">
              <w:rPr>
                <w:rFonts w:ascii="Trebuchet MS" w:hAnsi="Trebuchet MS"/>
                <w:sz w:val="20"/>
                <w:szCs w:val="20"/>
                <w:lang w:val="nl-NL"/>
              </w:rPr>
              <w:t xml:space="preserve">kwalificatie dossier gericht op </w:t>
            </w:r>
            <w:r>
              <w:rPr>
                <w:rFonts w:ascii="Trebuchet MS" w:hAnsi="Trebuchet MS"/>
                <w:sz w:val="20"/>
                <w:szCs w:val="20"/>
                <w:lang w:val="nl-NL"/>
              </w:rPr>
              <w:t xml:space="preserve">kerntaak 4 </w:t>
            </w:r>
            <w:r w:rsidR="002C2046">
              <w:rPr>
                <w:rFonts w:ascii="Trebuchet MS" w:hAnsi="Trebuchet MS"/>
                <w:sz w:val="20"/>
                <w:szCs w:val="20"/>
                <w:lang w:val="nl-NL"/>
              </w:rPr>
              <w:t>Aansturen en Inrichten van een Servicedesk. En de lwalificatie dossier kerntaak 3 gebruikersondersteuning van de niveau 2 opleiding</w:t>
            </w:r>
          </w:p>
          <w:p w:rsidR="00A11316"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Er was een duidelijke koppeling tussen de theorie en de beroepspraktijk.</w:t>
            </w:r>
          </w:p>
          <w:p w:rsidR="00B8307F"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Het geleerde werd door de studenten goed toegepast in de helpdesk rollenspellen.</w:t>
            </w:r>
          </w:p>
          <w:p w:rsidR="00B8307F"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Leerlingen gaven duidelijk aan wanneer zij met leervragen zaten. Ik speelde hier goed op in.</w:t>
            </w:r>
          </w:p>
          <w:p w:rsidR="00B8307F" w:rsidRDefault="00B8307F" w:rsidP="00B8307F">
            <w:pPr>
              <w:pStyle w:val="NoSpacing"/>
              <w:rPr>
                <w:rFonts w:ascii="Trebuchet MS" w:hAnsi="Trebuchet MS"/>
                <w:sz w:val="20"/>
                <w:szCs w:val="20"/>
                <w:lang w:val="nl-NL"/>
              </w:rPr>
            </w:pPr>
          </w:p>
          <w:p w:rsidR="00B8307F" w:rsidRPr="00B8307F" w:rsidRDefault="00B8307F" w:rsidP="00B8307F">
            <w:pPr>
              <w:pStyle w:val="NoSpacing"/>
              <w:rPr>
                <w:rFonts w:ascii="Trebuchet MS" w:hAnsi="Trebuchet MS"/>
                <w:b/>
                <w:sz w:val="20"/>
                <w:szCs w:val="20"/>
                <w:lang w:val="nl-NL"/>
              </w:rPr>
            </w:pPr>
            <w:r w:rsidRPr="00B8307F">
              <w:rPr>
                <w:rFonts w:ascii="Trebuchet MS" w:hAnsi="Trebuchet MS"/>
                <w:b/>
                <w:sz w:val="20"/>
                <w:szCs w:val="20"/>
                <w:lang w:val="nl-NL"/>
              </w:rPr>
              <w:t>Wat kan nog beter?</w:t>
            </w:r>
          </w:p>
          <w:p w:rsidR="00B8307F" w:rsidRDefault="00B8307F"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Tijdens het bekijken van mijn eigen lesvideo zag ik dat ik veel links het publiek in moest kijken. De lesopstelling in facalitering vereist dit nog op dit moment. Dit t.a.v. bord / video scherm opstellingen waarin leerlingen zowel mijn presentatie op de beamer moet kunnen zien, als de beelden die voorbij komen op de video schermen. Wij werken namelijk met een tandberg video systeem waarin meerdere klassen kunnen inbellen naar een workshop die op een willekeurige school gegeven word.</w:t>
            </w:r>
          </w:p>
          <w:p w:rsidR="002C2046" w:rsidRDefault="002C2046" w:rsidP="00A11316">
            <w:pPr>
              <w:pStyle w:val="NoSpacing"/>
              <w:numPr>
                <w:ilvl w:val="0"/>
                <w:numId w:val="5"/>
              </w:numPr>
              <w:rPr>
                <w:rFonts w:ascii="Trebuchet MS" w:hAnsi="Trebuchet MS"/>
                <w:sz w:val="20"/>
                <w:szCs w:val="20"/>
                <w:lang w:val="nl-NL"/>
              </w:rPr>
            </w:pPr>
            <w:r>
              <w:rPr>
                <w:rFonts w:ascii="Trebuchet MS" w:hAnsi="Trebuchet MS"/>
                <w:sz w:val="20"/>
                <w:szCs w:val="20"/>
                <w:lang w:val="nl-NL"/>
              </w:rPr>
              <w:t>Ik kan nog meer zelfstandigheid van de student promoten tijdens mijn workshops. Bij het bekijken van mijn lesvideo viel mij op dat ik erg geneigd ben de student direct te willen helpen. Ik moet nog wat meer sturen in de oplossingsgerichtheid van de groep zelf.</w:t>
            </w:r>
          </w:p>
          <w:p w:rsidR="00A11316" w:rsidRDefault="00A11316" w:rsidP="00C267CA">
            <w:pPr>
              <w:pStyle w:val="NoSpacing"/>
              <w:rPr>
                <w:rFonts w:ascii="Trebuchet MS" w:hAnsi="Trebuchet MS"/>
                <w:sz w:val="20"/>
                <w:szCs w:val="20"/>
                <w:lang w:val="nl-NL"/>
              </w:rPr>
            </w:pPr>
          </w:p>
        </w:tc>
      </w:tr>
      <w:tr w:rsidR="00C267CA" w:rsidTr="00E51320">
        <w:tc>
          <w:tcPr>
            <w:tcW w:w="2718" w:type="dxa"/>
          </w:tcPr>
          <w:p w:rsidR="00C267CA" w:rsidRPr="000E4B8F" w:rsidRDefault="000E4B8F" w:rsidP="00C267CA">
            <w:pPr>
              <w:pStyle w:val="NoSpacing"/>
              <w:rPr>
                <w:rFonts w:ascii="Trebuchet MS" w:hAnsi="Trebuchet MS"/>
                <w:b/>
                <w:sz w:val="20"/>
                <w:szCs w:val="20"/>
                <w:lang w:val="nl-NL"/>
              </w:rPr>
            </w:pPr>
            <w:r w:rsidRPr="000E4B8F">
              <w:rPr>
                <w:rFonts w:ascii="Trebuchet MS" w:hAnsi="Trebuchet MS"/>
                <w:b/>
                <w:sz w:val="20"/>
                <w:szCs w:val="20"/>
                <w:lang w:val="nl-NL"/>
              </w:rPr>
              <w:t>Wat ga ik ermee doen?</w:t>
            </w:r>
          </w:p>
        </w:tc>
        <w:tc>
          <w:tcPr>
            <w:tcW w:w="6858" w:type="dxa"/>
          </w:tcPr>
          <w:p w:rsidR="00C267CA" w:rsidRPr="00591764" w:rsidRDefault="002C2046" w:rsidP="00A11316">
            <w:pPr>
              <w:pStyle w:val="NoSpacing"/>
              <w:rPr>
                <w:rFonts w:ascii="Trebuchet MS" w:hAnsi="Trebuchet MS"/>
                <w:b/>
                <w:sz w:val="20"/>
                <w:szCs w:val="20"/>
                <w:lang w:val="nl-NL"/>
              </w:rPr>
            </w:pPr>
            <w:r w:rsidRPr="00591764">
              <w:rPr>
                <w:rFonts w:ascii="Trebuchet MS" w:hAnsi="Trebuchet MS"/>
                <w:b/>
                <w:sz w:val="20"/>
                <w:szCs w:val="20"/>
                <w:lang w:val="nl-NL"/>
              </w:rPr>
              <w:t>Advies lesopstelling videolessen:</w:t>
            </w:r>
          </w:p>
          <w:p w:rsidR="002C2046" w:rsidRDefault="00591764" w:rsidP="00A11316">
            <w:pPr>
              <w:pStyle w:val="NoSpacing"/>
              <w:rPr>
                <w:rFonts w:ascii="Trebuchet MS" w:hAnsi="Trebuchet MS"/>
                <w:sz w:val="20"/>
                <w:szCs w:val="20"/>
                <w:lang w:val="nl-NL"/>
              </w:rPr>
            </w:pPr>
            <w:r>
              <w:rPr>
                <w:rFonts w:ascii="Trebuchet MS" w:hAnsi="Trebuchet MS"/>
                <w:sz w:val="20"/>
                <w:szCs w:val="20"/>
                <w:lang w:val="nl-NL"/>
              </w:rPr>
              <w:t>Ik ga een adviserende rol spelen in het evalueren van het Future In Mobility project waarin de ROC locaties Westerschelde en Zeeland samen videolessen op verschillende locaties gelijktijdig verzorgen. In dit advies ga ik een aanpassings aanvraag indienen. Zowel geluid als beeld opstelling is nog niet optimaal.</w:t>
            </w:r>
            <w:r>
              <w:rPr>
                <w:rFonts w:ascii="Trebuchet MS" w:hAnsi="Trebuchet MS"/>
                <w:sz w:val="20"/>
                <w:szCs w:val="20"/>
                <w:lang w:val="nl-NL"/>
              </w:rPr>
              <w:br/>
            </w:r>
          </w:p>
          <w:p w:rsidR="002C2046" w:rsidRPr="001F671A" w:rsidRDefault="002C2046" w:rsidP="00A11316">
            <w:pPr>
              <w:pStyle w:val="NoSpacing"/>
              <w:rPr>
                <w:rFonts w:ascii="Trebuchet MS" w:hAnsi="Trebuchet MS"/>
                <w:b/>
                <w:sz w:val="20"/>
                <w:szCs w:val="20"/>
                <w:lang w:val="nl-NL"/>
              </w:rPr>
            </w:pPr>
            <w:r w:rsidRPr="001F671A">
              <w:rPr>
                <w:rFonts w:ascii="Trebuchet MS" w:hAnsi="Trebuchet MS"/>
                <w:b/>
                <w:sz w:val="20"/>
                <w:szCs w:val="20"/>
                <w:lang w:val="nl-NL"/>
              </w:rPr>
              <w:t>Zelfstandigheid in oplossingsgerichtheid tijdens workshops</w:t>
            </w:r>
            <w:r w:rsidR="00591764" w:rsidRPr="001F671A">
              <w:rPr>
                <w:rFonts w:ascii="Trebuchet MS" w:hAnsi="Trebuchet MS"/>
                <w:b/>
                <w:sz w:val="20"/>
                <w:szCs w:val="20"/>
                <w:lang w:val="nl-NL"/>
              </w:rPr>
              <w:t>:</w:t>
            </w:r>
          </w:p>
          <w:p w:rsidR="00591764" w:rsidRDefault="001F671A" w:rsidP="00A11316">
            <w:pPr>
              <w:pStyle w:val="NoSpacing"/>
              <w:rPr>
                <w:rFonts w:ascii="Trebuchet MS" w:hAnsi="Trebuchet MS"/>
                <w:sz w:val="20"/>
                <w:szCs w:val="20"/>
                <w:lang w:val="nl-NL"/>
              </w:rPr>
            </w:pPr>
            <w:r>
              <w:rPr>
                <w:rFonts w:ascii="Trebuchet MS" w:hAnsi="Trebuchet MS"/>
                <w:sz w:val="20"/>
                <w:szCs w:val="20"/>
                <w:lang w:val="nl-NL"/>
              </w:rPr>
              <w:t>Ik ga experimenteren met de zelfredzaamheid van mijn studenten in de praktische uitvoering van practica, nadat ik ze volledig heb geinstrueerd. Ik wil de leerlingen nog meer betrekken in elkaars leerproces. Natuurlijk moet ik waakzaam blijven op het feit dat mijn studenten niet echt gaan vastlopen. Ik moet ze blijven bestaan met raad en daad.</w:t>
            </w:r>
          </w:p>
          <w:p w:rsidR="00A11316" w:rsidRDefault="00A11316" w:rsidP="00A11316">
            <w:pPr>
              <w:pStyle w:val="NoSpacing"/>
              <w:rPr>
                <w:rFonts w:ascii="Trebuchet MS" w:hAnsi="Trebuchet MS"/>
                <w:sz w:val="20"/>
                <w:szCs w:val="20"/>
                <w:lang w:val="nl-NL"/>
              </w:rPr>
            </w:pPr>
          </w:p>
        </w:tc>
      </w:tr>
      <w:tr w:rsidR="00C267CA" w:rsidRPr="00E72D6C" w:rsidTr="00E51320">
        <w:tc>
          <w:tcPr>
            <w:tcW w:w="2718" w:type="dxa"/>
          </w:tcPr>
          <w:p w:rsidR="00C267CA" w:rsidRPr="000E4B8F" w:rsidRDefault="000E4B8F" w:rsidP="00C267CA">
            <w:pPr>
              <w:pStyle w:val="NoSpacing"/>
              <w:rPr>
                <w:rFonts w:ascii="Trebuchet MS" w:hAnsi="Trebuchet MS"/>
                <w:b/>
                <w:sz w:val="20"/>
                <w:szCs w:val="20"/>
                <w:lang w:val="nl-NL"/>
              </w:rPr>
            </w:pPr>
            <w:r w:rsidRPr="000E4B8F">
              <w:rPr>
                <w:rFonts w:ascii="Trebuchet MS" w:hAnsi="Trebuchet MS"/>
                <w:b/>
                <w:sz w:val="20"/>
                <w:szCs w:val="20"/>
                <w:lang w:val="nl-NL"/>
              </w:rPr>
              <w:t>Wat heb ik daarmee geleerd?</w:t>
            </w:r>
          </w:p>
        </w:tc>
        <w:tc>
          <w:tcPr>
            <w:tcW w:w="6858" w:type="dxa"/>
          </w:tcPr>
          <w:p w:rsidR="00591764" w:rsidRPr="00591764" w:rsidRDefault="00591764" w:rsidP="00591764">
            <w:pPr>
              <w:pStyle w:val="NoSpacing"/>
              <w:rPr>
                <w:rFonts w:ascii="Trebuchet MS" w:hAnsi="Trebuchet MS"/>
                <w:b/>
                <w:sz w:val="20"/>
                <w:szCs w:val="20"/>
                <w:lang w:val="nl-NL"/>
              </w:rPr>
            </w:pPr>
            <w:r w:rsidRPr="00591764">
              <w:rPr>
                <w:rFonts w:ascii="Trebuchet MS" w:hAnsi="Trebuchet MS"/>
                <w:b/>
                <w:sz w:val="20"/>
                <w:szCs w:val="20"/>
                <w:lang w:val="nl-NL"/>
              </w:rPr>
              <w:t>Advies lesopstelling videolessen:</w:t>
            </w:r>
          </w:p>
          <w:p w:rsidR="00C267CA" w:rsidRDefault="00591764" w:rsidP="00AA206A">
            <w:pPr>
              <w:pStyle w:val="NoSpacing"/>
              <w:rPr>
                <w:rFonts w:ascii="Trebuchet MS" w:hAnsi="Trebuchet MS"/>
                <w:sz w:val="20"/>
                <w:szCs w:val="20"/>
                <w:lang w:val="nl-NL"/>
              </w:rPr>
            </w:pPr>
            <w:r>
              <w:rPr>
                <w:rFonts w:ascii="Trebuchet MS" w:hAnsi="Trebuchet MS"/>
                <w:sz w:val="20"/>
                <w:szCs w:val="20"/>
                <w:lang w:val="nl-NL"/>
              </w:rPr>
              <w:t>Hiermee heb ik geleerd mijn adviesrol als docent in de facalitering van lessen verder te ontwikkelen. En ik getraind in het samenwerken met collega’s aan de verdere ontwikkeling van mijn school / opleiding.</w:t>
            </w:r>
          </w:p>
          <w:p w:rsidR="001F671A" w:rsidRDefault="001F671A" w:rsidP="00AA206A">
            <w:pPr>
              <w:pStyle w:val="NoSpacing"/>
              <w:rPr>
                <w:rFonts w:ascii="Trebuchet MS" w:hAnsi="Trebuchet MS"/>
                <w:sz w:val="20"/>
                <w:szCs w:val="20"/>
                <w:lang w:val="nl-NL"/>
              </w:rPr>
            </w:pPr>
          </w:p>
          <w:p w:rsidR="001F671A" w:rsidRPr="001F671A" w:rsidRDefault="001F671A" w:rsidP="001F671A">
            <w:pPr>
              <w:pStyle w:val="NoSpacing"/>
              <w:rPr>
                <w:rFonts w:ascii="Trebuchet MS" w:hAnsi="Trebuchet MS"/>
                <w:b/>
                <w:sz w:val="20"/>
                <w:szCs w:val="20"/>
                <w:lang w:val="nl-NL"/>
              </w:rPr>
            </w:pPr>
            <w:r w:rsidRPr="001F671A">
              <w:rPr>
                <w:rFonts w:ascii="Trebuchet MS" w:hAnsi="Trebuchet MS"/>
                <w:b/>
                <w:sz w:val="20"/>
                <w:szCs w:val="20"/>
                <w:lang w:val="nl-NL"/>
              </w:rPr>
              <w:t>Zelfstandigheid in oplossingsgerichtheid tijdens workshops:</w:t>
            </w:r>
          </w:p>
          <w:p w:rsidR="001F671A" w:rsidRDefault="001F671A" w:rsidP="00AA206A">
            <w:pPr>
              <w:pStyle w:val="NoSpacing"/>
              <w:rPr>
                <w:rFonts w:ascii="Trebuchet MS" w:hAnsi="Trebuchet MS"/>
                <w:sz w:val="20"/>
                <w:szCs w:val="20"/>
                <w:lang w:val="nl-NL"/>
              </w:rPr>
            </w:pPr>
            <w:r>
              <w:rPr>
                <w:rFonts w:ascii="Trebuchet MS" w:hAnsi="Trebuchet MS"/>
                <w:sz w:val="20"/>
                <w:szCs w:val="20"/>
                <w:lang w:val="nl-NL"/>
              </w:rPr>
              <w:t>Hiermee heb ik geleerd de samenwerking van mijn studenten nog verder te ontwikkelen.</w:t>
            </w:r>
          </w:p>
        </w:tc>
      </w:tr>
    </w:tbl>
    <w:p w:rsidR="00C267CA" w:rsidRPr="00C267CA" w:rsidRDefault="00C267CA" w:rsidP="00C267CA">
      <w:pPr>
        <w:pStyle w:val="NoSpacing"/>
        <w:rPr>
          <w:rFonts w:ascii="Trebuchet MS" w:hAnsi="Trebuchet MS"/>
          <w:sz w:val="20"/>
          <w:szCs w:val="20"/>
          <w:lang w:val="nl-NL"/>
        </w:rPr>
      </w:pPr>
    </w:p>
    <w:sectPr w:rsidR="00C267CA" w:rsidRPr="00C267CA" w:rsidSect="002B38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43" w:rsidRDefault="00472F43" w:rsidP="00C267CA">
      <w:pPr>
        <w:spacing w:after="0" w:line="240" w:lineRule="auto"/>
      </w:pPr>
      <w:r>
        <w:separator/>
      </w:r>
    </w:p>
  </w:endnote>
  <w:endnote w:type="continuationSeparator" w:id="0">
    <w:p w:rsidR="00472F43" w:rsidRDefault="00472F43" w:rsidP="00C2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2855"/>
      <w:docPartObj>
        <w:docPartGallery w:val="Page Numbers (Bottom of Page)"/>
        <w:docPartUnique/>
      </w:docPartObj>
    </w:sdtPr>
    <w:sdtEndPr/>
    <w:sdtContent>
      <w:sdt>
        <w:sdtPr>
          <w:id w:val="860082579"/>
          <w:docPartObj>
            <w:docPartGallery w:val="Page Numbers (Top of Page)"/>
            <w:docPartUnique/>
          </w:docPartObj>
        </w:sdtPr>
        <w:sdtEndPr/>
        <w:sdtContent>
          <w:p w:rsidR="00591764" w:rsidRDefault="00591764">
            <w:pPr>
              <w:pStyle w:val="Footer"/>
              <w:jc w:val="right"/>
            </w:pPr>
            <w:proofErr w:type="spellStart"/>
            <w:proofErr w:type="gramStart"/>
            <w:r>
              <w:t>pagina</w:t>
            </w:r>
            <w:proofErr w:type="spellEnd"/>
            <w:proofErr w:type="gramEnd"/>
            <w:r>
              <w:t xml:space="preserve"> </w:t>
            </w:r>
            <w:r>
              <w:rPr>
                <w:b/>
                <w:bCs/>
                <w:sz w:val="24"/>
                <w:szCs w:val="24"/>
              </w:rPr>
              <w:fldChar w:fldCharType="begin"/>
            </w:r>
            <w:r>
              <w:rPr>
                <w:b/>
                <w:bCs/>
              </w:rPr>
              <w:instrText xml:space="preserve"> PAGE </w:instrText>
            </w:r>
            <w:r>
              <w:rPr>
                <w:b/>
                <w:bCs/>
                <w:sz w:val="24"/>
                <w:szCs w:val="24"/>
              </w:rPr>
              <w:fldChar w:fldCharType="separate"/>
            </w:r>
            <w:r w:rsidR="00F1159E">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F1159E">
              <w:rPr>
                <w:b/>
                <w:bCs/>
                <w:noProof/>
              </w:rPr>
              <w:t>1</w:t>
            </w:r>
            <w:r>
              <w:rPr>
                <w:b/>
                <w:bCs/>
                <w:sz w:val="24"/>
                <w:szCs w:val="24"/>
              </w:rPr>
              <w:fldChar w:fldCharType="end"/>
            </w:r>
          </w:p>
        </w:sdtContent>
      </w:sdt>
    </w:sdtContent>
  </w:sdt>
  <w:p w:rsidR="00591764" w:rsidRDefault="00591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43" w:rsidRDefault="00472F43" w:rsidP="00C267CA">
      <w:pPr>
        <w:spacing w:after="0" w:line="240" w:lineRule="auto"/>
      </w:pPr>
      <w:r>
        <w:separator/>
      </w:r>
    </w:p>
  </w:footnote>
  <w:footnote w:type="continuationSeparator" w:id="0">
    <w:p w:rsidR="00472F43" w:rsidRDefault="00472F43" w:rsidP="00C26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64" w:rsidRDefault="00472F43">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2.35pt;margin-top:-2.75pt;width:523.75pt;height:26.25pt;z-index:251663360;mso-width-relative:margin;mso-height-relative:margin" filled="f" stroked="f">
          <v:textbox>
            <w:txbxContent>
              <w:p w:rsidR="00591764" w:rsidRPr="000E4B8F" w:rsidRDefault="00591764" w:rsidP="000E4B8F">
                <w:pPr>
                  <w:jc w:val="center"/>
                  <w:rPr>
                    <w:lang w:val="nl-NL"/>
                  </w:rPr>
                </w:pPr>
                <w:r>
                  <w:rPr>
                    <w:lang w:val="nl-NL"/>
                  </w:rPr>
                  <w:t>Portfolio: Samen leren in een online dynamische maatschappij</w:t>
                </w:r>
              </w:p>
            </w:txbxContent>
          </v:textbox>
        </v:shape>
      </w:pict>
    </w:r>
    <w:r>
      <w:rPr>
        <w:noProof/>
        <w:lang w:eastAsia="zh-TW"/>
      </w:rPr>
      <w:pict>
        <v:shape id="_x0000_s2052" type="#_x0000_t202" style="position:absolute;margin-left:505.85pt;margin-top:36.8pt;width:29.2pt;height:478.95pt;z-index:251662336;mso-width-relative:margin;mso-height-relative:margin" filled="f" stroked="f">
          <v:textbox style="layout-flow:vertical">
            <w:txbxContent>
              <w:p w:rsidR="00591764" w:rsidRPr="000E4B8F" w:rsidRDefault="00591764" w:rsidP="00C267CA">
                <w:pPr>
                  <w:jc w:val="center"/>
                  <w:rPr>
                    <w:lang w:val="nl-NL"/>
                  </w:rPr>
                </w:pPr>
                <w:r w:rsidRPr="000E4B8F">
                  <w:rPr>
                    <w:lang w:val="nl-NL"/>
                  </w:rPr>
                  <w:t>Cursus: Pedagogisch Didatische Aantekening</w:t>
                </w:r>
                <w:r w:rsidRPr="000E4B8F">
                  <w:rPr>
                    <w:lang w:val="nl-NL"/>
                  </w:rPr>
                  <w:tab/>
                  <w:t>Student: A.Giele, Docent ICT Beheerder</w:t>
                </w:r>
              </w:p>
            </w:txbxContent>
          </v:textbox>
        </v:shape>
      </w:pict>
    </w:r>
    <w:r>
      <w:rPr>
        <w:noProof/>
      </w:rPr>
      <w:pict>
        <v:group id="_x0000_s2051" style="position:absolute;margin-left:-36pt;margin-top:2.15pt;width:561.95pt;height:719.45pt;z-index:251660288" coordorigin="720,763" coordsize="11239,14389">
          <v:rect id="_x0000_s2049" style="position:absolute;left:720;top:763;width:11133;height:247" stroked="f">
            <v:fill color2="#548dd4 [1951]" rotate="t" angle="-90" focus="100%" type="gradient"/>
          </v:rect>
          <v:rect id="_x0000_s2050" style="position:absolute;left:4641;top:7834;width:14389;height:247;rotation:90" fillcolor="#548dd4 [1951]" stroked="f">
            <v:fill color2="white [3212]" rotate="t" angle="-90" focus="100%" type="gradien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489"/>
    <w:multiLevelType w:val="hybridMultilevel"/>
    <w:tmpl w:val="B7FA9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0223A7"/>
    <w:multiLevelType w:val="hybridMultilevel"/>
    <w:tmpl w:val="F320D5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E31C94"/>
    <w:multiLevelType w:val="hybridMultilevel"/>
    <w:tmpl w:val="B7E8B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B83C74"/>
    <w:multiLevelType w:val="hybridMultilevel"/>
    <w:tmpl w:val="F220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E3276A"/>
    <w:multiLevelType w:val="hybridMultilevel"/>
    <w:tmpl w:val="718A4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67CA"/>
    <w:rsid w:val="000E4B8F"/>
    <w:rsid w:val="001E7F3E"/>
    <w:rsid w:val="001F671A"/>
    <w:rsid w:val="002B3897"/>
    <w:rsid w:val="002C2046"/>
    <w:rsid w:val="00303F92"/>
    <w:rsid w:val="00366D64"/>
    <w:rsid w:val="0043409A"/>
    <w:rsid w:val="00472F43"/>
    <w:rsid w:val="00591764"/>
    <w:rsid w:val="005E1F60"/>
    <w:rsid w:val="00810910"/>
    <w:rsid w:val="00A11316"/>
    <w:rsid w:val="00AA206A"/>
    <w:rsid w:val="00B55C25"/>
    <w:rsid w:val="00B8307F"/>
    <w:rsid w:val="00C267CA"/>
    <w:rsid w:val="00E51320"/>
    <w:rsid w:val="00E72D6C"/>
    <w:rsid w:val="00F1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CA"/>
  </w:style>
  <w:style w:type="paragraph" w:styleId="Footer">
    <w:name w:val="footer"/>
    <w:basedOn w:val="Normal"/>
    <w:link w:val="FooterChar"/>
    <w:uiPriority w:val="99"/>
    <w:unhideWhenUsed/>
    <w:rsid w:val="00C2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CA"/>
  </w:style>
  <w:style w:type="paragraph" w:styleId="NoSpacing">
    <w:name w:val="No Spacing"/>
    <w:uiPriority w:val="1"/>
    <w:qFormat/>
    <w:rsid w:val="00C267CA"/>
    <w:pPr>
      <w:spacing w:after="0" w:line="240" w:lineRule="auto"/>
    </w:pPr>
  </w:style>
  <w:style w:type="table" w:styleId="TableGrid">
    <w:name w:val="Table Grid"/>
    <w:basedOn w:val="TableNormal"/>
    <w:uiPriority w:val="59"/>
    <w:rsid w:val="00C26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2012-05-12T09:20:00Z</dcterms:created>
  <dcterms:modified xsi:type="dcterms:W3CDTF">2012-05-12T09:20:00Z</dcterms:modified>
</cp:coreProperties>
</file>